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248"/>
      </w:tblGrid>
      <w:tr w:rsidR="002F62B7" w:rsidTr="002F62B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СТРОИТЕЛЬ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2B7" w:rsidRP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B7">
              <w:rPr>
                <w:rFonts w:ascii="Times New Roman" w:hAnsi="Times New Roman" w:cs="Times New Roman"/>
                <w:sz w:val="28"/>
                <w:szCs w:val="28"/>
              </w:rPr>
              <w:t>от 24 августа 2022 года № 39</w:t>
            </w:r>
          </w:p>
          <w:p w:rsidR="002F62B7" w:rsidRDefault="002F62B7" w:rsidP="002F62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30514A" w:rsidP="00731D3C">
      <w:pPr>
        <w:tabs>
          <w:tab w:val="left" w:pos="567"/>
        </w:tabs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2F6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Челно-Вершинский Самарской области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E57BB7" w:rsidP="00731D3C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131-ФЗ от 06.10.2003 «Об общих принципах организации местного самоуправления в Российской Федерации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</w:t>
      </w:r>
      <w:r w:rsidR="00C31766" w:rsidRPr="00C317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766" w:rsidRPr="00C31766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процесса формирования муниципальных программ поселения,</w:t>
      </w:r>
      <w:r w:rsidR="00CD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разработки, реализации и оценки эффективности 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 </w:t>
      </w:r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A1F" w:rsidRPr="00773614" w:rsidRDefault="00023A1F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от 07.07.2015 года №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>Об утверждении Поряд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решений, формирования и реализации муниципальных программ 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CD1E6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F9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                         </w:t>
      </w:r>
      <w:r w:rsidR="0012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E6E">
        <w:rPr>
          <w:rFonts w:ascii="Times New Roman" w:eastAsia="Times New Roman" w:hAnsi="Times New Roman" w:cs="Times New Roman"/>
          <w:sz w:val="28"/>
          <w:szCs w:val="28"/>
        </w:rPr>
        <w:t>В.Д.Лукьянов</w:t>
      </w:r>
    </w:p>
    <w:p w:rsidR="00D43C35" w:rsidRDefault="00D43C35" w:rsidP="00DA0FF9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CD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42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 августа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№</w:t>
      </w:r>
      <w:r w:rsidR="00312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CD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0FF9" w:rsidRDefault="00DA0FF9" w:rsidP="00775C20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</w:p>
    <w:p w:rsidR="00775C20" w:rsidRPr="0019570A" w:rsidRDefault="00775C20" w:rsidP="00DA5583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19570A">
        <w:rPr>
          <w:b w:val="0"/>
          <w:sz w:val="28"/>
          <w:szCs w:val="28"/>
        </w:rPr>
        <w:t>ПОРЯДОК</w:t>
      </w:r>
    </w:p>
    <w:p w:rsidR="00775C20" w:rsidRPr="0019570A" w:rsidRDefault="00775C20" w:rsidP="001265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570A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оценкиэффективности муниципальных программ </w:t>
      </w:r>
      <w:r w:rsidR="0019570A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D566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6634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D56634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</w:p>
    <w:p w:rsidR="00775C20" w:rsidRPr="001F1A90" w:rsidRDefault="00775C20" w:rsidP="001265DA">
      <w:pPr>
        <w:pStyle w:val="1"/>
        <w:widowControl w:val="0"/>
        <w:numPr>
          <w:ilvl w:val="0"/>
          <w:numId w:val="15"/>
        </w:numPr>
        <w:shd w:val="clear" w:color="auto" w:fill="FFFFFF"/>
        <w:jc w:val="both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Об</w:t>
      </w:r>
      <w:r w:rsidRPr="001F1A90">
        <w:rPr>
          <w:b w:val="0"/>
          <w:sz w:val="28"/>
          <w:szCs w:val="28"/>
        </w:rPr>
        <w:t>щие положения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r w:rsidR="00D56634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D566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56634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CD1E6E">
        <w:rPr>
          <w:rFonts w:ascii="Times New Roman" w:hAnsi="Times New Roman" w:cs="Times New Roman"/>
          <w:sz w:val="28"/>
          <w:szCs w:val="28"/>
        </w:rPr>
        <w:t xml:space="preserve"> </w:t>
      </w:r>
      <w:r w:rsidR="0019570A">
        <w:rPr>
          <w:rFonts w:ascii="Times New Roman" w:hAnsi="Times New Roman" w:cs="Times New Roman"/>
          <w:sz w:val="28"/>
          <w:szCs w:val="28"/>
        </w:rPr>
        <w:t>Челно-Вершинск</w:t>
      </w:r>
      <w:r w:rsidR="00D56634">
        <w:rPr>
          <w:rFonts w:ascii="Times New Roman" w:hAnsi="Times New Roman" w:cs="Times New Roman"/>
          <w:sz w:val="28"/>
          <w:szCs w:val="28"/>
        </w:rPr>
        <w:t>ий</w:t>
      </w:r>
      <w:r w:rsidRPr="00461FAC">
        <w:rPr>
          <w:rFonts w:ascii="Times New Roman" w:hAnsi="Times New Roman" w:cs="Times New Roman"/>
          <w:sz w:val="28"/>
          <w:szCs w:val="28"/>
        </w:rPr>
        <w:t>, а также контроля за ходом их реализации.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0722E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072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0722E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00722E">
        <w:rPr>
          <w:rFonts w:ascii="Times New Roman" w:hAnsi="Times New Roman" w:cs="Times New Roman"/>
          <w:sz w:val="28"/>
          <w:szCs w:val="28"/>
        </w:rPr>
        <w:t xml:space="preserve"> Челно-</w:t>
      </w:r>
      <w:r w:rsidR="002F62B7">
        <w:rPr>
          <w:rFonts w:ascii="Times New Roman" w:hAnsi="Times New Roman" w:cs="Times New Roman"/>
          <w:sz w:val="28"/>
          <w:szCs w:val="28"/>
        </w:rPr>
        <w:t>Вершинский</w:t>
      </w:r>
      <w:r w:rsidR="002F62B7" w:rsidRPr="00461FAC">
        <w:rPr>
          <w:rFonts w:ascii="Times New Roman" w:hAnsi="Times New Roman" w:cs="Times New Roman"/>
          <w:sz w:val="28"/>
          <w:szCs w:val="28"/>
        </w:rPr>
        <w:t xml:space="preserve"> (</w:t>
      </w:r>
      <w:r w:rsidRPr="00461FAC">
        <w:rPr>
          <w:rFonts w:ascii="Times New Roman" w:hAnsi="Times New Roman" w:cs="Times New Roman"/>
          <w:sz w:val="28"/>
          <w:szCs w:val="28"/>
        </w:rPr>
        <w:t xml:space="preserve">далее – муниципальная программа) – документ стратегического планирования, содержащий комплекс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00722E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1E6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072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0722E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00722E">
        <w:rPr>
          <w:rFonts w:ascii="Times New Roman" w:hAnsi="Times New Roman" w:cs="Times New Roman"/>
          <w:sz w:val="28"/>
          <w:szCs w:val="28"/>
        </w:rPr>
        <w:t xml:space="preserve"> Челно-Вершинский (далее – Поселения)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 исполнителям;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</w:t>
      </w:r>
      <w:r w:rsidRPr="00A56FD2">
        <w:rPr>
          <w:rFonts w:ascii="Times New Roman" w:hAnsi="Times New Roman" w:cs="Times New Roman"/>
          <w:sz w:val="28"/>
          <w:szCs w:val="28"/>
        </w:rPr>
        <w:t xml:space="preserve">задач в рамках полномочий одного отраслевого (функционального) органа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взаимосвязанных мероприятий, направленных на достижение</w:t>
      </w:r>
      <w:r w:rsidRPr="00461FAC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приоритетное основное мероприятие – комплекс приоритетных 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Указом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Президента Российской Федерации от 07.05.2018 № 204 «О национальных целях и стратегических задачах развития Российской Федерации на период до 2024 года» (далее – национальный проект (программа);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приоритетное мероприятие – мероприятие в составе основного мероприятия или приоритетного основного мероприятия, входящее в состав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проекта, направленного на реализацию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  <w:r w:rsidRPr="00A56FD2">
        <w:rPr>
          <w:rFonts w:ascii="Times New Roman" w:hAnsi="Times New Roman" w:cs="Times New Roman"/>
          <w:sz w:val="28"/>
          <w:szCs w:val="28"/>
        </w:rPr>
        <w:t xml:space="preserve">– отраслевой (функциональный) орган, структурное подразделение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 xml:space="preserve">, определенный Администрацией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участник муниципальной программы 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 xml:space="preserve">– отраслевой (функциональный) орган, структурное подразделение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 xml:space="preserve">, орган местного самоуправления муниципального образования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>, муниципальное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учреждение </w:t>
      </w:r>
      <w:r w:rsidR="0000722E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участвующие в реализации одного или нескольких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мероприятий подпрограммы, приоритетных основных мероприятий, мероприятий ведомственной целевой программы, входящих в состав муниципальных программ, а также иное юридическое лицо, осуществляющее финансирование основных мероприятий подпрограммы, приоритетных основных мероприятий, мероприятий ведомственной целевой программы, входящих в состав муниципальных программ, не являющиеся соисполнителями.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 Муниципальная программа включает в себя не менее двух подпрограмм,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муниципальных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муниципальных программ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75C20" w:rsidRPr="00461FAC" w:rsidRDefault="00775C20" w:rsidP="001265D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 Требования к содержанию муниципальной программы</w:t>
      </w:r>
    </w:p>
    <w:p w:rsidR="00775C20" w:rsidRPr="00461FAC" w:rsidRDefault="00775C20" w:rsidP="001265DA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2.1. Муниципальные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с учетом отраслевых документов стратегического планирования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Самарс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кой области и Российской Федерации.</w:t>
      </w:r>
    </w:p>
    <w:p w:rsidR="00775C20" w:rsidRPr="00461FAC" w:rsidRDefault="00775C20" w:rsidP="001265D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>При формировании целей, задач и основных мероприятий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инструменты, влияющие на достижение результатов муниципальной программы.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муниципальных программ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2.3. Муниципальная программа содержит: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паспорт муниципальной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по форме согласно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приложению № 1 к настоящему Порядку;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775C20" w:rsidRPr="00461FAC" w:rsidRDefault="00775C20" w:rsidP="001265DA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текстовую часть муниципальной программы, содержащую описание приоритетов и целей муниципальной политики в соответствующей сфере;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перечни инвестиционных </w:t>
      </w:r>
      <w:r w:rsidRPr="00461FAC">
        <w:rPr>
          <w:rFonts w:ascii="Times New Roman" w:hAnsi="Times New Roman" w:cs="Times New Roman"/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(подпрограмм)с расшифровкой плановых значений по годам реализации;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E0">
        <w:rPr>
          <w:rFonts w:ascii="Times New Roman" w:hAnsi="Times New Roman" w:cs="Times New Roman"/>
          <w:sz w:val="28"/>
          <w:szCs w:val="28"/>
        </w:rPr>
        <w:t>перечень основных мероприятий, приоритетных основных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 и мероприятий ведомственных целевых программ с указанием сроков их реализации, исполнителя и взаимосвязи с показателями муниципальной программы (подпрограмм);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E0">
        <w:rPr>
          <w:rFonts w:ascii="Times New Roman" w:hAnsi="Times New Roman" w:cs="Times New Roman"/>
          <w:sz w:val="28"/>
          <w:szCs w:val="28"/>
        </w:rPr>
        <w:t xml:space="preserve">информацию по ресурсному обеспечению муниципальной программы </w:t>
      </w:r>
      <w:r w:rsidRPr="00CD1E6E">
        <w:rPr>
          <w:rFonts w:ascii="Times New Roman" w:hAnsi="Times New Roman" w:cs="Times New Roman"/>
          <w:sz w:val="28"/>
          <w:szCs w:val="28"/>
        </w:rPr>
        <w:t xml:space="preserve">за счет средств бюджета </w:t>
      </w:r>
      <w:r w:rsidR="00A56FD2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в бюджет </w:t>
      </w:r>
      <w:r w:rsidR="00A56FD2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средств местных бюджетов и внебюджетных источников (с расшифровкой по подпрограммам, основным мероприятиям подпрограмм, приоритетным основным мероприятиям, мероприятиям ведомственных целевых программ, </w:t>
      </w:r>
      <w:r w:rsidRPr="00CD1E6E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r w:rsidR="00A56FD2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 также по годам реализации муниципальной программы);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 иных инструментов для достижения цели и (или) конечных результатов муниципальной программы с финансовой оценкой по этапам ее реализации (в случае их использования);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мероприятий, приоритетных мероприятий муниципальной программы за счет внебюджетных источников финансирования);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>иную информацию в соответствии с методическими рекомендациями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 деятельности, проблем и основных задач, на решение которых направлена реализация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рекомендациями.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2.5. В перечень целевых показателей муниципальной программы подлежат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определяются на основе данных государственного и муниципального статистического наблюдения,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образованиям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муниципальной программы </w:t>
      </w:r>
      <w:r w:rsidRPr="0021514E">
        <w:rPr>
          <w:rFonts w:ascii="Times New Roman" w:hAnsi="Times New Roman" w:cs="Times New Roman"/>
          <w:spacing w:val="-4"/>
          <w:sz w:val="28"/>
          <w:szCs w:val="28"/>
        </w:rPr>
        <w:t>на этапе согласования в отдел  экономического и инвестиционного развития Администрации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одновременно с проектом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установлены действующим законодательством.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2.6. В случае</w:t>
      </w:r>
      <w:r w:rsidR="00A97F76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если муниципальная программа направлена на достижение целей, относящихся к вопросам местного значения, она также содержит: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муниципальной программы, характеризующих достижение конечных результатов по этапам ее реализации по муниципальным образованиям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муниципальных образований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для достижения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целей и конечных результатов муниципальной программы, в том числе путем реализации соответствующих муниципальных программ;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объем расходов бюджетов муниципальных образований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на реализацию соответствующих муниципальных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 с оценкой его влияния на достижение целей и конечных результатов муниципальной программы при условии наличия подтверждения нормативным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775C20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 муниципальной программе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ассигнований на разработку проектной (сметной) документации.</w:t>
      </w:r>
    </w:p>
    <w:p w:rsidR="001F7615" w:rsidRPr="00461FAC" w:rsidRDefault="001F7615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75C20" w:rsidRDefault="00775C20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3. Основание и этапы разработки муниципальной программы</w:t>
      </w:r>
    </w:p>
    <w:p w:rsidR="001F7615" w:rsidRPr="00461FAC" w:rsidRDefault="001F7615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3.1. Разработка муниципальных программ осуществляется на основании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перечня муниципальных программ, утверждаемого распоряжением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3.2. Перечень муниципальных программ содержит: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наименования муниципальных программ;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наименования ответственных исполнителей муниципальных программ;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муниципальных программ.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в месячный срок со дня принятия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решения о целесообразности разработки муниципальной программы по результатам рассмотрения информации об оценке планируемой эффективности муниципальной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программы, но не позднее 1 августа текущего финансового года.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3.4. 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социально-экономическое развитие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 методическими рекомендациями, применяются: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целом, оценку влияния ожидаемых результатов муниципальной программы на различные сферы экономики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. Оценки могут включать как 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критерии бюджетной эффективности, учитывающие необходимость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заданных результатов с использованием наименьшего объема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461FAC">
        <w:rPr>
          <w:rFonts w:ascii="Times New Roman" w:hAnsi="Times New Roman" w:cs="Times New Roman"/>
          <w:sz w:val="28"/>
          <w:szCs w:val="28"/>
        </w:rPr>
        <w:t>объема средств,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программой.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775C20" w:rsidRPr="00461FAC" w:rsidRDefault="00775C20" w:rsidP="001265D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3.7. 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муниципальной программы подлежит обязательному согласованию с финансовым отделом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 отделом экономического и инвестиционного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21514E" w:rsidRDefault="00775C20" w:rsidP="001265D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 финансовый отдел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, 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>.</w:t>
      </w:r>
    </w:p>
    <w:p w:rsidR="00775C20" w:rsidRPr="0021514E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 xml:space="preserve">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рассматривает проект муниципальной программы (проект внесения изменений в муниципальную программу) на предмет: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программы, установленных настоящим Порядком;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соответствия целей, задач и показателей муниципальной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соответствия основных мероприятий, приоритетных основных мероприятий, мероприятий ведомственных целевых программ целям и задачам муниципальной программы (подпрограмм);</w:t>
      </w:r>
    </w:p>
    <w:p w:rsidR="00775C20" w:rsidRPr="00461FAC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775C20" w:rsidRPr="00461FAC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>соответствия налоговых расходов целям и задачам муниципальных программ.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>Финансовый отдел Администрации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проекты муниципальных программ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ранее утвержденные муниципальные программы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на соответствие:</w:t>
      </w:r>
    </w:p>
    <w:p w:rsidR="00775C20" w:rsidRPr="00CD1E6E" w:rsidRDefault="00775C20" w:rsidP="001265DA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возвратному распределению расходов </w:t>
      </w:r>
      <w:r w:rsidRPr="00CD1E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62B7" w:rsidRPr="00CD1E6E">
        <w:rPr>
          <w:rFonts w:ascii="Times New Roman" w:hAnsi="Times New Roman" w:cs="Times New Roman"/>
          <w:sz w:val="28"/>
          <w:szCs w:val="28"/>
        </w:rPr>
        <w:t>поселения, в рамках,</w:t>
      </w:r>
      <w:r w:rsidRPr="00CD1E6E">
        <w:rPr>
          <w:rFonts w:ascii="Times New Roman" w:hAnsi="Times New Roman" w:cs="Times New Roman"/>
          <w:sz w:val="28"/>
          <w:szCs w:val="28"/>
        </w:rPr>
        <w:t xml:space="preserve"> доведенных до главных распорядителей средств 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предельных показателей расходов 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</w:t>
      </w:r>
    </w:p>
    <w:p w:rsidR="00775C20" w:rsidRPr="00461FAC" w:rsidRDefault="00775C20" w:rsidP="001265DA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6E">
        <w:rPr>
          <w:rFonts w:ascii="Times New Roman" w:hAnsi="Times New Roman" w:cs="Times New Roman"/>
          <w:sz w:val="28"/>
          <w:szCs w:val="28"/>
        </w:rPr>
        <w:lastRenderedPageBreak/>
        <w:t xml:space="preserve">принятому решению Собрания </w:t>
      </w:r>
      <w:r w:rsidR="00667D67" w:rsidRPr="00CD1E6E">
        <w:rPr>
          <w:rFonts w:ascii="Times New Roman" w:hAnsi="Times New Roman" w:cs="Times New Roman"/>
          <w:sz w:val="28"/>
          <w:szCs w:val="28"/>
        </w:rPr>
        <w:t>представителей</w:t>
      </w:r>
      <w:r w:rsidR="005C087B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</w:t>
      </w:r>
    </w:p>
    <w:p w:rsidR="00775C20" w:rsidRPr="00461FAC" w:rsidRDefault="00775C20" w:rsidP="001265DA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 в текущем финансовом году на соответствие:</w:t>
      </w:r>
    </w:p>
    <w:p w:rsidR="00775C20" w:rsidRPr="00461FAC" w:rsidRDefault="00775C20" w:rsidP="001265DA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решению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на плановый период.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), включаемому в муниципальную программу, представляет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775C20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1F7615" w:rsidRPr="00461FAC" w:rsidRDefault="001F7615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4. Финансовое обеспечение реализации муниципальных программ</w:t>
      </w:r>
    </w:p>
    <w:p w:rsidR="001F7615" w:rsidRPr="00461FAC" w:rsidRDefault="001F7615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4.1. Финансовое обеспечение реализации муниципальных программ осуществляется за счет средств бюджета муниципального района. Кроме того, финансовое обеспечение реализации муниципальных программ может осуществляться за счет безвозмездных поступлений в бюджет муниципального района, местных бюджетов и внебюджетных источников.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бюджете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муниципальной программе целевой статье расходов 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соответствии с постановлением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утвердившим муниципальную программу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C20" w:rsidRPr="00CD1E6E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4.2. </w:t>
      </w:r>
      <w:r w:rsidRPr="00461FAC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и плановый период подлежат утверждению Администрацией </w:t>
      </w:r>
      <w:r w:rsidR="005C087B" w:rsidRPr="00CD1E6E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 30 декабря текущего года.</w:t>
      </w:r>
    </w:p>
    <w:p w:rsidR="00775C20" w:rsidRPr="00CD1E6E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1E6E">
        <w:rPr>
          <w:rFonts w:ascii="Times New Roman" w:hAnsi="Times New Roman" w:cs="Times New Roman"/>
          <w:sz w:val="28"/>
          <w:szCs w:val="28"/>
        </w:rPr>
        <w:t>4.3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 xml:space="preserve">. Муниципальные программы подлежат приведению в соответствие 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 решением Собрания </w:t>
      </w:r>
      <w:r w:rsidR="00667D67" w:rsidRPr="00CD1E6E">
        <w:rPr>
          <w:rFonts w:ascii="Times New Roman" w:hAnsi="Times New Roman" w:cs="Times New Roman"/>
          <w:spacing w:val="-4"/>
          <w:sz w:val="28"/>
          <w:szCs w:val="28"/>
        </w:rPr>
        <w:t>представителей</w:t>
      </w:r>
      <w:r w:rsidR="005C087B" w:rsidRPr="00CD1E6E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pacing w:val="-4"/>
          <w:sz w:val="28"/>
          <w:szCs w:val="28"/>
        </w:rPr>
        <w:t xml:space="preserve"> о бюджете муниципального района на очередной финансовый год и плановый период в сроки, установленные Бюджетным кодексом Российской Федерации.</w:t>
      </w:r>
    </w:p>
    <w:p w:rsidR="00775C20" w:rsidRDefault="00775C20" w:rsidP="001265D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6E">
        <w:rPr>
          <w:rFonts w:ascii="Times New Roman" w:hAnsi="Times New Roman" w:cs="Times New Roman"/>
          <w:sz w:val="28"/>
          <w:szCs w:val="28"/>
        </w:rPr>
        <w:t xml:space="preserve">4.4. Ответственные исполнители муниципальных программ в месячный срок со дня вступления в силу решения Собрания </w:t>
      </w:r>
      <w:r w:rsidR="00667D67" w:rsidRPr="00CD1E6E">
        <w:rPr>
          <w:rFonts w:ascii="Times New Roman" w:hAnsi="Times New Roman" w:cs="Times New Roman"/>
          <w:sz w:val="28"/>
          <w:szCs w:val="28"/>
        </w:rPr>
        <w:t>представителей</w:t>
      </w:r>
      <w:r w:rsidRPr="00CD1E6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 w:rsidRPr="00CD1E6E">
        <w:rPr>
          <w:rFonts w:ascii="Times New Roman" w:hAnsi="Times New Roman" w:cs="Times New Roman"/>
          <w:sz w:val="28"/>
          <w:szCs w:val="28"/>
        </w:rPr>
        <w:t>представителей</w:t>
      </w:r>
      <w:r w:rsidR="005C087B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подготавливают в соответствии с Регламентом Администрации </w:t>
      </w:r>
      <w:r w:rsidR="005C087B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5C087B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муниципальные программы, при этом муниципальные программы должны быть приведены в соответствии с решением Собрания </w:t>
      </w:r>
      <w:r w:rsidR="00667D67" w:rsidRPr="00CD1E6E">
        <w:rPr>
          <w:rFonts w:ascii="Times New Roman" w:hAnsi="Times New Roman" w:cs="Times New Roman"/>
          <w:sz w:val="28"/>
          <w:szCs w:val="28"/>
        </w:rPr>
        <w:t>представителей</w:t>
      </w:r>
      <w:r w:rsidRPr="00CD1E6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 w:rsidRPr="00CD1E6E">
        <w:rPr>
          <w:rFonts w:ascii="Times New Roman" w:hAnsi="Times New Roman" w:cs="Times New Roman"/>
          <w:sz w:val="28"/>
          <w:szCs w:val="28"/>
        </w:rPr>
        <w:t>представителей</w:t>
      </w:r>
      <w:r w:rsidR="005C087B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на очередной финансовый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год и плановый период не позднее 30 декабря текущего года.</w:t>
      </w:r>
    </w:p>
    <w:p w:rsidR="001F7615" w:rsidRDefault="001F7615" w:rsidP="001265D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265DA">
      <w:pPr>
        <w:pStyle w:val="1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Управление и контроль реализации муниципальной программы</w:t>
      </w:r>
    </w:p>
    <w:p w:rsidR="001F7615" w:rsidRPr="00461FAC" w:rsidRDefault="001F7615" w:rsidP="002F62B7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5.1.  Руководитель отраслевого (функционального) органа, структурного подразделения Администрации района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Руководитель отраслевого (функционального) органа, структурного подразделения Администрации района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определенного соисполнителем муниципальной программы, несет персональную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Руководитель </w:t>
      </w:r>
      <w:r w:rsidRPr="0021514E">
        <w:rPr>
          <w:rFonts w:ascii="Times New Roman" w:hAnsi="Times New Roman" w:cs="Times New Roman"/>
          <w:spacing w:val="-4"/>
          <w:sz w:val="28"/>
          <w:szCs w:val="28"/>
        </w:rPr>
        <w:t xml:space="preserve">отраслевого (функционального) органа, структурного подразделения Администрации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="005C087B" w:rsidRPr="00CD1E6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муниципального учреждения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определенные участниками муниципальной программы, несут персональную ответственность за реализацию </w:t>
      </w:r>
      <w:r w:rsidRPr="00461FA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основного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мероприятия, приоритетного основного мероприятия и </w:t>
      </w:r>
      <w:r w:rsidR="002F62B7"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мероприятия ведомственной целевой программы,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и использование выделяемых на</w:t>
      </w:r>
      <w:r w:rsidRPr="00461FAC">
        <w:rPr>
          <w:rFonts w:ascii="Times New Roman" w:hAnsi="Times New Roman" w:cs="Times New Roman"/>
          <w:sz w:val="28"/>
          <w:szCs w:val="28"/>
        </w:rPr>
        <w:t> их выполнение финансовых средств.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5.2. Ответственный исполнитель муниципальной программы выносит проект новой муниципальной программы на общественное обсуждение с 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учетом требований законодательства Российской Федерации. 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Проект новой муниципальной программы подлежит одновременному размещению на официальном сайте ответственного исполнителя, а также на официальном сайте Администрации </w:t>
      </w:r>
      <w:r w:rsidR="005C087B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информационно-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телекоммуникационной сети «Интернет» с указанием: ответственного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исполнителя,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размещенияпроекта новой муниципальной программы наофициальном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сайте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муниципальной программы, который дорабатывает проект новой муниципальной программы с учетом полученных замечаний и предложений,поступивших в ходе общественного обсуждения.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5.3. Ответственный исполнитель муниципальной программы обеспечивает государственную регистрациюновой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 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.4. Реализация муниципальной программы осуществляется в соответствии с 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 сроков и ожидаемых результатов.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распоряжением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не позднее 10 рабочих дней со дня утверждения постановлением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программы и далее ежегодно, не позднее 30 декабря текущего финансового года.</w:t>
      </w:r>
    </w:p>
    <w:p w:rsidR="00775C20" w:rsidRPr="00461FAC" w:rsidRDefault="00775C20" w:rsidP="00126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 плана реализации муниципальной программы на очередной финансовый год до его утверждения подлежит согласованию в отделе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775C20" w:rsidRPr="00461FAC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контрольного события) проект плана реализации направляется на согласование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одновременно с проектом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муниципальную программу.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в план реализации изменений, не влияющих на параметры муниципальной программы, изменения в план вносятся и утверждаются не позднее 5 рабочих дней со дня принятия решения.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5.5. Контроль за исполнением муниципальных программ осуществляется Администрацией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5.6. Оперативный контроль за исполнением муниципальных программ по итогам полугодия и 9 месяцев осуществляется </w:t>
      </w:r>
      <w:r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комиссией по обеспечению устойчивого социально-экономического развития </w:t>
      </w:r>
      <w:r w:rsidR="005C087B"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 достижения показателей оценки эффективности деятельности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органов местного самоуправления </w:t>
      </w:r>
      <w:r w:rsidR="005C087B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Комиссия).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5.7.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 на рассмотрение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 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отчет об исполнении плана реализации, согласованный с финансовым отделом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, в срок до 10-го числа второго месяца, следующего за отчетным периодом, по системе электронного документооборота (СЭД) «Дело».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</w:t>
      </w:r>
      <w:r w:rsidRPr="0021514E">
        <w:rPr>
          <w:rFonts w:ascii="Times New Roman" w:hAnsi="Times New Roman" w:cs="Times New Roman"/>
          <w:sz w:val="28"/>
          <w:szCs w:val="28"/>
        </w:rPr>
        <w:t xml:space="preserve">рассматривается финансовым отделом, отделом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срок, не превышающий трех рабочих дней с даты поступления.</w:t>
      </w:r>
    </w:p>
    <w:p w:rsidR="00775C20" w:rsidRPr="00461FAC" w:rsidRDefault="00775C20" w:rsidP="0012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Информация о выполнении основных мероприятий, приоритетных основных мероприятий и мероприятий ведомственных целевых программ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z w:val="28"/>
          <w:szCs w:val="28"/>
        </w:rPr>
        <w:t xml:space="preserve">контрольных событий муниципальных программ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вносится отделом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на рассмотрение Комиссии.</w:t>
      </w:r>
    </w:p>
    <w:p w:rsidR="00775C20" w:rsidRPr="00461FAC" w:rsidRDefault="00775C20" w:rsidP="0012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программ, допустившие невыполнение основных мероприятий, приоритетных основных мероприятий, мероприятий ведомственных целевых программ и контрольных событий муниципальных программ, выступают на заседаниях Комиссии с информацией о причинах невыполнения и принимаемых мерах по его недопущению. </w:t>
      </w:r>
    </w:p>
    <w:p w:rsidR="00775C20" w:rsidRPr="00461FAC" w:rsidRDefault="00775C20" w:rsidP="0012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об исполнении плана реализации </w:t>
      </w:r>
      <w:r w:rsidRPr="00461FAC">
        <w:rPr>
          <w:rFonts w:ascii="Times New Roman" w:hAnsi="Times New Roman" w:cs="Times New Roman"/>
          <w:sz w:val="28"/>
          <w:szCs w:val="28"/>
        </w:rPr>
        <w:t xml:space="preserve">по итогам полугодия и 9 месяцев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после согласования 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с отделом экономического и инвестиционного развития Администрации </w:t>
      </w:r>
      <w:r w:rsidR="005C087B" w:rsidRPr="0021514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 подлежит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размещению ответственным исполнителем муниципальной программы в течение 10 рабочих дней на официальном сайте Администрации </w:t>
      </w:r>
      <w:r w:rsidR="005C087B">
        <w:rPr>
          <w:rFonts w:ascii="Times New Roman" w:eastAsia="Calibri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2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за год рассматривается </w:t>
      </w:r>
      <w:r w:rsidRPr="0021514E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и отделом экономического и инвестиционного развития Администрации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составе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муниципальной программы за год.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.8. Ответственный исполнитель муниципальной программы подготавливает, согласовывает и вносит на рассмотрение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об утверждении отчета о реализации муниципальной программы за год (далее –</w:t>
      </w:r>
      <w:r w:rsidRPr="00461FAC">
        <w:rPr>
          <w:rFonts w:ascii="Times New Roman" w:hAnsi="Times New Roman" w:cs="Times New Roman"/>
          <w:sz w:val="28"/>
          <w:szCs w:val="28"/>
        </w:rPr>
        <w:t xml:space="preserve"> годовой отчет) до 01 апреля года, следующего за отчетным.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5.9. </w:t>
      </w:r>
      <w:r w:rsidRPr="00461FAC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перечень основных мероприятий</w:t>
      </w:r>
      <w:r w:rsidRPr="00461F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 мероприятий ведомственных целевых программ, выполненных и</w:t>
      </w:r>
      <w:r w:rsidRPr="00461FAC">
        <w:rPr>
          <w:rFonts w:ascii="Times New Roman" w:eastAsia="Calibri" w:hAnsi="Times New Roman" w:cs="Times New Roman"/>
          <w:sz w:val="28"/>
          <w:szCs w:val="28"/>
        </w:rPr>
        <w:t> 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не</w:t>
      </w:r>
      <w:r w:rsidRPr="00461FAC">
        <w:rPr>
          <w:rFonts w:ascii="Times New Roman" w:eastAsia="Calibri" w:hAnsi="Times New Roman" w:cs="Times New Roman"/>
          <w:sz w:val="28"/>
          <w:szCs w:val="28"/>
        </w:rPr>
        <w:t> 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выполненных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(с указанием причин) в установленные сроки;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перечень контрольных событий, выполненных и не выполненных (с указанием причин) в установленные сроки согласно плану реализации;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</w:t>
      </w:r>
      <w:r w:rsidRPr="00461FAC">
        <w:rPr>
          <w:rFonts w:ascii="Times New Roman" w:hAnsi="Times New Roman" w:cs="Times New Roman"/>
          <w:sz w:val="28"/>
          <w:szCs w:val="28"/>
        </w:rPr>
        <w:t>подпрограмм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муниципальным образованиям;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информацию о результатах оценки эффективности муниципальной программы;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предложения по дальнейшей реализации муниципальной программы (в том числе по оптимизации бюджетных расходов на реализацию основных мероприятий подпрограмм,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> мероприятий ведомственных целевых программ и корректировке целевых показателей муниципальной программы на текущий финансовый год и плановый период);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иную информацию в соответствии с методическими рекомендациями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в соответствии с приложением № 2 к настоящему Порядку.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5.11. По результатам оценки эффективности муниципальной программы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5.12. В случае принятия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решения о 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в порядке, установленном Регламентом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5.13. К годовому отчету за последний год реализации муниципальной программы положения абзаца десятого пункта 5.9, пунктов 5.11 и 5.12 настоящего раздела не применяются.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5.14. Годовой отчет после принятия Администрацией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на официальном сайте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5.15.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Сводный доклад формируется 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отделом экономического и инвестиционного развития Администрации </w:t>
      </w:r>
      <w:r w:rsidR="005C087B" w:rsidRPr="0021514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и в срок до 15 апреля года, следующего за отчетным, направляется в финансовый отдел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представления в Собрание </w:t>
      </w:r>
      <w:r w:rsidR="005F2135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годового отчета об исполнении бюджета муниципального района в порядке, установленном Регламентом Собрания </w:t>
      </w:r>
      <w:r w:rsidR="005F2135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Сводный доклад формируется на основании утвержденных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Администрацией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сведения об основных результатах реализации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сведения о степени соответствия установленных и достигнутых целевых показателей муниципальной программы за отчетный год;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сведения о выполнении расходных обязательств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, связанных с реализацией муниципальной программы;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уровень реализации муниципальной программы.</w:t>
      </w:r>
    </w:p>
    <w:p w:rsidR="00775C20" w:rsidRPr="00461FAC" w:rsidRDefault="00775C20" w:rsidP="00126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5.16. Сводный доклад подлежит размещению отделом экономического и инвестиционного развития Администрации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10 рабочих дней со дня утверждения Собранием </w:t>
      </w:r>
      <w:r w:rsidR="00667D67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</w:t>
      </w:r>
      <w:r w:rsidR="00667D6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5.17. Внесение изменений в муниципальную 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органом местного самоуправления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Обращение к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 просьбой о разрешении на внесение изменений в муниципальные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в финансовом отделе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(по вопросам бюджетной и налоговой политики) и отделе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C20" w:rsidRPr="00DA5583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В случае приведения муниципальных программ в соответствие с решением Собрания </w:t>
      </w:r>
      <w:r w:rsidR="00667D67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представителей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о бюджете </w:t>
      </w:r>
      <w:r w:rsidR="00A57374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на очередной финансовый год и плановый период и о внесении изменений в решение Собрания </w:t>
      </w:r>
      <w:r w:rsidR="00667D67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представителей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о бюджете </w:t>
      </w:r>
      <w:r w:rsidR="00A57374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поселения 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на очередной финансовый год и плановый период и необходимости в связи с этим корректировки целевых показателей получение поручения главы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не требуется.</w:t>
      </w:r>
    </w:p>
    <w:p w:rsidR="00775C20" w:rsidRPr="00DA5583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В случае необходимости изменения целей, задач муниципальной программы (подпрограмм), перечня показателей, состава основных мероприятий и приоритетных основных мероприятий обращение к главе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с просьбой о разрешении на внесение таких изменений подлежит обязательному согласованию в отделе экономического и инвестиционного развития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4D">
        <w:rPr>
          <w:rStyle w:val="af7"/>
          <w:rFonts w:ascii="Times New Roman" w:hAnsi="Times New Roman" w:cs="Times New Roman"/>
          <w:i w:val="0"/>
          <w:sz w:val="28"/>
          <w:szCs w:val="28"/>
        </w:rPr>
        <w:t>Ответственные исполнители муниципальных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 в установленном порядке вносят изменения в муниципальные программы по основным мероприятиям подпрограмм, приоритетным основным мероприятиям и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  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5.18. 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указанных изменений вносит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>соответствующие изменения в план реализации.</w:t>
      </w:r>
    </w:p>
    <w:p w:rsidR="00775C20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5.19. Информация о реализации муниципальных программ подлежит размещению на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официальных сайтах </w:t>
      </w:r>
      <w:r w:rsidRPr="00461FAC">
        <w:rPr>
          <w:rFonts w:ascii="Times New Roman" w:hAnsi="Times New Roman" w:cs="Times New Roman"/>
          <w:sz w:val="28"/>
          <w:szCs w:val="28"/>
        </w:rPr>
        <w:t>ответственных исполнителей муниципальных программ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615" w:rsidRPr="00461FAC" w:rsidRDefault="001F7615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6. Полномочия ответственного исполнителя,соисполнителей и участников муниципальнойпрограммы при разработке и реализации муниципальных программ</w:t>
      </w:r>
    </w:p>
    <w:p w:rsidR="001F7615" w:rsidRPr="00461FAC" w:rsidRDefault="001F7615" w:rsidP="001265DA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6.1. Ответственный исполнитель муниципальной программы: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программы, ее согласование с соисполнителями и внесение в установленном порядке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в Правительство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вносит предложения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изменениях в муниципальную программу и 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представляет по запросу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сведения (с 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указанного отчета в соответствии с Регламентом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6.2. Соисполнитель муниципальной программы: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вносит предложения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изменениях в муниципальную программу, согласованные с ответственным исполнителем муниципальной программы;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6.3. Участник муниципальной программы: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осуществляет реализацию </w:t>
      </w:r>
      <w:r w:rsidRPr="00461FA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мероприятия подпрограммы, приоритетного основного мероприятия, мероприятия ведомственной целевой программы, входящих в состав муниципальной программы, в рамках своей компетенции;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461FA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основного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мероприятия подпрограммы, приоритетного основного мероприятия,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 реализации муниципальной программы по итогам года;</w:t>
      </w:r>
    </w:p>
    <w:p w:rsidR="00775C20" w:rsidRPr="00461FAC" w:rsidRDefault="00775C20" w:rsidP="001265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эксплуатацию объектов, строительство которых завершено, актов выполнения работ и иных документов, подтверждающих исполнение обязательств по 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775C20" w:rsidRPr="00F56C30" w:rsidRDefault="00775C20" w:rsidP="00023CFF">
      <w:pPr>
        <w:pageBreakBefore/>
        <w:widowControl w:val="0"/>
        <w:shd w:val="clear" w:color="auto" w:fill="FFFFFF"/>
        <w:spacing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775C20" w:rsidRPr="00F56C30" w:rsidRDefault="00775C20" w:rsidP="00023CFF">
      <w:pPr>
        <w:widowControl w:val="0"/>
        <w:shd w:val="clear" w:color="auto" w:fill="FFFFFF"/>
        <w:spacing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разработки,реализации и оценки эффективности муниципальныхпрограмм </w:t>
      </w:r>
      <w:r w:rsidR="005C087B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Поселения</w:t>
      </w: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023CFF">
      <w:pPr>
        <w:pStyle w:val="1"/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ПАСПОРТ</w:t>
      </w:r>
    </w:p>
    <w:p w:rsidR="00775C20" w:rsidRPr="00461FAC" w:rsidRDefault="00775C20" w:rsidP="00023CFF">
      <w:pPr>
        <w:pStyle w:val="1"/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 xml:space="preserve">муниципальной программы </w:t>
      </w:r>
      <w:r w:rsidR="005C087B">
        <w:rPr>
          <w:b w:val="0"/>
          <w:sz w:val="28"/>
          <w:szCs w:val="28"/>
        </w:rPr>
        <w:t>Поселения</w:t>
      </w: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9"/>
      </w:tblGrid>
      <w:tr w:rsidR="00775C20" w:rsidRPr="00461FAC" w:rsidTr="00F56C30">
        <w:trPr>
          <w:trHeight w:val="617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F56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</w:tc>
      </w:tr>
      <w:tr w:rsidR="00775C20" w:rsidRPr="00461FAC" w:rsidTr="00F56C30">
        <w:trPr>
          <w:trHeight w:val="608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57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608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775C20" w:rsidRPr="00F56C30" w:rsidRDefault="00775C20" w:rsidP="00F56C30">
      <w:pPr>
        <w:pageBreakBefore/>
        <w:widowControl w:val="0"/>
        <w:shd w:val="clear" w:color="auto" w:fill="FFFFFF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2</w:t>
      </w:r>
    </w:p>
    <w:p w:rsidR="00775C20" w:rsidRPr="00F56C30" w:rsidRDefault="00775C20" w:rsidP="00F56C30">
      <w:pPr>
        <w:widowControl w:val="0"/>
        <w:shd w:val="clear" w:color="auto" w:fill="FFFFFF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разработки,реализации и оценки эффективности муниципальныхпрограмм </w:t>
      </w:r>
      <w:r w:rsidR="005C087B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Поселения</w:t>
      </w:r>
    </w:p>
    <w:p w:rsidR="00775C20" w:rsidRPr="00461FAC" w:rsidRDefault="00775C20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ПОЛОЖЕНИЕ</w:t>
      </w:r>
    </w:p>
    <w:p w:rsidR="00775C20" w:rsidRDefault="00775C20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 оценке эффективности муниципальных программ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</w:p>
    <w:p w:rsidR="001F7615" w:rsidRDefault="001F7615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1. Оценка эффективности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муниципальной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муниципальная  программа) осуществляется в соответствии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5C087B">
        <w:rPr>
          <w:rFonts w:ascii="Times New Roman" w:eastAsia="Calibri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2. Методика оценки эффективности муниципальной программы учитывает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необходимость проведения оценок: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степени выполнения целей и решения задач подпрограмм и муниципальной программы в целом посредством достижения установленных целевых показателей;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степени соответствия расходов запланированному уровню затрат и эффективности использования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степени реализации основных мероприятий подпрограмм,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 (достижения ожидаемых результатов их реализации).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В рамках методики оценки эффективности муниципальной программы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может предусматриваться установление пороговых значений целевых показателей муниципальной программы. Превышение (</w:t>
      </w:r>
      <w:r w:rsidR="002F62B7"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не достижение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Методика оценки эффективности муниципальной программы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предусматривает возможность проведения оценки эффективности муниципальной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программы в течение реализации муниципальной программы не реже чем один раз в год.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 Эффективность муниципальной программы определяется на основании степени достижения целевых показателей, выполнения основных мероприятий,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 и оценки бюджетной эффективности муниципальной программы.</w:t>
      </w:r>
    </w:p>
    <w:p w:rsidR="00776280" w:rsidRDefault="00775C20" w:rsidP="0077628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 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775C20" w:rsidRPr="00461FAC" w:rsidRDefault="00775C20" w:rsidP="0077628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775C20" w:rsidRPr="00461FAC" w:rsidRDefault="00775C20" w:rsidP="00775C20">
      <w:pPr>
        <w:shd w:val="clear" w:color="auto" w:fill="FFFFFF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C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C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муниципальной программы, подпрограмм муниципальной программы;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– целевое значение показателя, утвержденное муниципальной программой.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степень достижения показателя муниципальной программы,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подпрограммы муниципальной программы составляет 0,95 и более, то 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за единицу. Если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степень достижения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целевого показателя муниципальной программы,подпрограммы муниципальной программы составляет менее 0,95, то 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ноль.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775C20" w:rsidRPr="00461FAC" w:rsidRDefault="00775C20" w:rsidP="00775C20">
      <w:pPr>
        <w:shd w:val="clear" w:color="auto" w:fill="FFFFFF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lastRenderedPageBreak/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целевое значение показателя, утвержденное муниципальной программой;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степень достижения целевого показателя муниципальной программы,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подпрограмм муниципальной программы составляет 0,95 и более, то 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муниципальной программы, подпрограмм муниципальной программы составляет менее 0,95,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то при расчете суммарной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степени достижения степень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 данному показателю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принимается за ноль.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4.3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. В отношении показателя, исполнение которого оценивается как наступление или </w:t>
      </w:r>
      <w:r w:rsidR="002F62B7"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не наступление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события, за единицу принимается наступление события, за ноль – </w:t>
      </w:r>
      <w:r w:rsidR="002F62B7"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не наступление</w:t>
      </w:r>
      <w:bookmarkStart w:id="0" w:name="_GoBack"/>
      <w:bookmarkEnd w:id="0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события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775C20" w:rsidRPr="00461FAC" w:rsidRDefault="00775C20" w:rsidP="00775C20">
      <w:pPr>
        <w:shd w:val="clear" w:color="auto" w:fill="FFFFFF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о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 – суммарная оценка степени достижения целевых показателей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i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номер показателя муниципальной программы, подпрограммы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n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 – количество целевых показателей муниципальной программы, подпрограмм муниципальной программы.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программы, подпрограмм муниципальной программы 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0,95 и выше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lastRenderedPageBreak/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5. 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Степень реализации всех основных мероприятий,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предусмотренных к реализации в отчетном году, оценивается как доля основных мероприятий,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выполненных в полном объеме,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 – степень реализации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выполненных в полном объеме, из числа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запланированных к реализации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</w:rPr>
        <w:t> </w:t>
      </w:r>
      <w:r w:rsidRPr="00461FA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61FAC">
        <w:rPr>
          <w:rFonts w:ascii="Times New Roman" w:hAnsi="Times New Roman" w:cs="Times New Roman"/>
          <w:sz w:val="28"/>
          <w:szCs w:val="28"/>
        </w:rPr>
        <w:t>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общее количество основных мероприятий, приоритетных основныхмероприятий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5.1. Основное мероприятие, приоритетное основное мероприятие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мероприятие ведомственной целевой программы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может считаться выполненным в полном объеме при достижении в совокупности следующих результатов: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95 и более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основного мероприятия используются несколько показателей,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5.2. Если суммарная оценка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0,95 и более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, это характеризует высокий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суммарная оценка степени </w:t>
      </w:r>
      <w:r w:rsidRPr="00461FAC"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Если суммарная оценка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6. Бюджетная эффективность реализации муниципальной программы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(далее – мероприятий), финансируемых за счет средств бюджета </w:t>
      </w:r>
      <w:r w:rsidR="003F6882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безвозмездных поступлений в бюджет </w:t>
      </w:r>
      <w:r w:rsidR="003F6882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и местных бюджетов, оценивается как доля мероприятий, выполненных в полном объеме,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реализации мероприятий;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>М – общее количество мероприятий, запланированных к реализации в 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6.3. Степень соответствия запланированному уровню расходов за счет средств бюджета </w:t>
      </w:r>
      <w:r w:rsidR="004868CA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в бюджет </w:t>
      </w:r>
      <w:r w:rsidR="004868CA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и местных бюджетов оценивается как отношение фактически произведенных в отчетном году бюджетных расходов на реализацию муниципальной программы</w:t>
      </w:r>
      <w:r w:rsidRPr="00461FAC">
        <w:rPr>
          <w:rFonts w:ascii="Times New Roman" w:hAnsi="Times New Roman" w:cs="Times New Roman"/>
          <w:sz w:val="28"/>
          <w:szCs w:val="28"/>
        </w:rPr>
        <w:t xml:space="preserve"> к их плановым значениям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соответствия запланированному уровню расходов;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фактические бюджетные расходы на реализацию муниципальной программы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461FAC">
        <w:rPr>
          <w:rFonts w:ascii="Times New Roman" w:hAnsi="Times New Roman" w:cs="Times New Roman"/>
          <w:sz w:val="28"/>
          <w:szCs w:val="28"/>
        </w:rPr>
        <w:t>– плановые бюджетные ассигнования на реализацию муниципальной программы в 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6.4. Эффективность использования средств бюджета </w:t>
      </w:r>
      <w:r w:rsidR="00A363E0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муниципального района, безвозмездных поступлений в бюджет </w:t>
      </w:r>
      <w:r w:rsidR="00A363E0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и местных бюджетов по следующей формуле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где: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эффективность использования финансовых ресурсов на реализацию  муниципальной программы;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реализации всех мероприятий муниципальной программы;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 – степень соответствия запланированному уровню расходов </w:t>
      </w:r>
      <w:r w:rsidRPr="00461FAC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Pr="00CD1E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14E" w:rsidRPr="00CD1E6E">
        <w:rPr>
          <w:rFonts w:ascii="Times New Roman" w:hAnsi="Times New Roman" w:cs="Times New Roman"/>
          <w:sz w:val="28"/>
          <w:szCs w:val="28"/>
        </w:rPr>
        <w:t>поселения</w:t>
      </w:r>
      <w:r w:rsidRPr="00CD1E6E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6.5. Бюджетная эффективность реализации муниципальной программы признается: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высокой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461FAC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0,95 и более;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удовлетворительной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низкой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7. Для оценки эффективности реализации муниципальной программы применяются следующие коэффициенты значимости: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степень достижения целевых показателей – 0,5;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реализация основных мероприятий – 0,3;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бюджетная эффективность – 0,2.</w:t>
      </w:r>
    </w:p>
    <w:p w:rsidR="00775C20" w:rsidRPr="00461FAC" w:rsidRDefault="00775C20" w:rsidP="00775C20">
      <w:pPr>
        <w:shd w:val="clear" w:color="auto" w:fill="FFFFFF"/>
        <w:ind w:left="-57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8. Уровень реализации муниципальной программы в целом оценивается по формуле:</w:t>
      </w:r>
    </w:p>
    <w:p w:rsidR="00775C20" w:rsidRPr="00461FAC" w:rsidRDefault="00775C20" w:rsidP="00775C20">
      <w:pPr>
        <w:shd w:val="clear" w:color="auto" w:fill="FFFFFF"/>
        <w:ind w:left="-57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461FA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х0,5 +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СР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ом</w:t>
      </w:r>
      <w:r w:rsidRPr="00461FAC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0,3 +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Э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461FAC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0,2.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>пр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составляет</w:t>
      </w:r>
      <w:proofErr w:type="spellEnd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0,95 и более;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уровень реализации муниципальной программы в отчетном году признается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удовлетворительным, если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r w:rsidRPr="00461FAC">
        <w:rPr>
          <w:rFonts w:ascii="Times New Roman" w:eastAsia="Calibri" w:hAnsi="Times New Roman" w:cs="Times New Roman"/>
          <w:sz w:val="28"/>
          <w:szCs w:val="28"/>
        </w:rPr>
        <w:t>составляет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от 0,75 до 0,95;</w:t>
      </w:r>
    </w:p>
    <w:p w:rsidR="00973B65" w:rsidRDefault="00775C20" w:rsidP="00AB3E17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>пр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составляет</w:t>
      </w:r>
      <w:proofErr w:type="spellEnd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менее 0,75.</w:t>
      </w:r>
    </w:p>
    <w:sectPr w:rsidR="00973B65" w:rsidSect="0000722E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E00E1"/>
    <w:multiLevelType w:val="hybridMultilevel"/>
    <w:tmpl w:val="17C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E"/>
    <w:rsid w:val="0000722E"/>
    <w:rsid w:val="00023A1F"/>
    <w:rsid w:val="00023CFF"/>
    <w:rsid w:val="00054AF3"/>
    <w:rsid w:val="00061E52"/>
    <w:rsid w:val="00072E5E"/>
    <w:rsid w:val="000A35B8"/>
    <w:rsid w:val="000B6DFB"/>
    <w:rsid w:val="000C305E"/>
    <w:rsid w:val="000D3B6E"/>
    <w:rsid w:val="000F373F"/>
    <w:rsid w:val="001265DA"/>
    <w:rsid w:val="001473B3"/>
    <w:rsid w:val="00160E2F"/>
    <w:rsid w:val="00167DFC"/>
    <w:rsid w:val="0019570A"/>
    <w:rsid w:val="001A52D1"/>
    <w:rsid w:val="001B5488"/>
    <w:rsid w:val="001C4C74"/>
    <w:rsid w:val="001F1A90"/>
    <w:rsid w:val="001F7615"/>
    <w:rsid w:val="002102B6"/>
    <w:rsid w:val="00211873"/>
    <w:rsid w:val="0021514E"/>
    <w:rsid w:val="002375BC"/>
    <w:rsid w:val="002401F2"/>
    <w:rsid w:val="002E2F20"/>
    <w:rsid w:val="002F62B7"/>
    <w:rsid w:val="00304859"/>
    <w:rsid w:val="0030514A"/>
    <w:rsid w:val="00312788"/>
    <w:rsid w:val="00316E8B"/>
    <w:rsid w:val="00381E0F"/>
    <w:rsid w:val="003A5278"/>
    <w:rsid w:val="003A53EA"/>
    <w:rsid w:val="003C3CA8"/>
    <w:rsid w:val="003D3DD4"/>
    <w:rsid w:val="003E4550"/>
    <w:rsid w:val="003F6882"/>
    <w:rsid w:val="004007A9"/>
    <w:rsid w:val="00424654"/>
    <w:rsid w:val="00437278"/>
    <w:rsid w:val="00461FAC"/>
    <w:rsid w:val="0046224A"/>
    <w:rsid w:val="004868CA"/>
    <w:rsid w:val="00491B0C"/>
    <w:rsid w:val="004971A1"/>
    <w:rsid w:val="004F3E26"/>
    <w:rsid w:val="0057563A"/>
    <w:rsid w:val="00586C2E"/>
    <w:rsid w:val="005A67E1"/>
    <w:rsid w:val="005C087B"/>
    <w:rsid w:val="005E1960"/>
    <w:rsid w:val="005F2135"/>
    <w:rsid w:val="006056F8"/>
    <w:rsid w:val="00611AC0"/>
    <w:rsid w:val="00656E4C"/>
    <w:rsid w:val="00667D67"/>
    <w:rsid w:val="006B4DC0"/>
    <w:rsid w:val="006E1F2D"/>
    <w:rsid w:val="00731D3C"/>
    <w:rsid w:val="00740D4D"/>
    <w:rsid w:val="007519FF"/>
    <w:rsid w:val="0075479A"/>
    <w:rsid w:val="00773614"/>
    <w:rsid w:val="00774232"/>
    <w:rsid w:val="00775C20"/>
    <w:rsid w:val="00776280"/>
    <w:rsid w:val="0078364A"/>
    <w:rsid w:val="007A6B68"/>
    <w:rsid w:val="007E5F0E"/>
    <w:rsid w:val="008300A6"/>
    <w:rsid w:val="00891D6E"/>
    <w:rsid w:val="008A51A2"/>
    <w:rsid w:val="008B71AF"/>
    <w:rsid w:val="008C0B49"/>
    <w:rsid w:val="008E6D92"/>
    <w:rsid w:val="00925297"/>
    <w:rsid w:val="00973B65"/>
    <w:rsid w:val="0098093B"/>
    <w:rsid w:val="00981677"/>
    <w:rsid w:val="009941C3"/>
    <w:rsid w:val="009B58DA"/>
    <w:rsid w:val="00A030A6"/>
    <w:rsid w:val="00A04207"/>
    <w:rsid w:val="00A04A0A"/>
    <w:rsid w:val="00A06CD0"/>
    <w:rsid w:val="00A363E0"/>
    <w:rsid w:val="00A56FD2"/>
    <w:rsid w:val="00A57374"/>
    <w:rsid w:val="00A97F76"/>
    <w:rsid w:val="00AB3E17"/>
    <w:rsid w:val="00B21556"/>
    <w:rsid w:val="00B42609"/>
    <w:rsid w:val="00B46734"/>
    <w:rsid w:val="00B50B2B"/>
    <w:rsid w:val="00B63FF3"/>
    <w:rsid w:val="00B759EE"/>
    <w:rsid w:val="00BE1AFB"/>
    <w:rsid w:val="00BF544B"/>
    <w:rsid w:val="00C00F3E"/>
    <w:rsid w:val="00C01C6D"/>
    <w:rsid w:val="00C066CC"/>
    <w:rsid w:val="00C31766"/>
    <w:rsid w:val="00C32CAC"/>
    <w:rsid w:val="00C66AD5"/>
    <w:rsid w:val="00C80DDC"/>
    <w:rsid w:val="00C95E2B"/>
    <w:rsid w:val="00CD1E6E"/>
    <w:rsid w:val="00CF61E7"/>
    <w:rsid w:val="00D43C35"/>
    <w:rsid w:val="00D46548"/>
    <w:rsid w:val="00D56634"/>
    <w:rsid w:val="00D60270"/>
    <w:rsid w:val="00D81702"/>
    <w:rsid w:val="00D8523D"/>
    <w:rsid w:val="00D90E8D"/>
    <w:rsid w:val="00DA0FF9"/>
    <w:rsid w:val="00DA5583"/>
    <w:rsid w:val="00DB1874"/>
    <w:rsid w:val="00E57BB7"/>
    <w:rsid w:val="00E9255B"/>
    <w:rsid w:val="00EC554D"/>
    <w:rsid w:val="00EF102E"/>
    <w:rsid w:val="00EF7024"/>
    <w:rsid w:val="00F129F8"/>
    <w:rsid w:val="00F20223"/>
    <w:rsid w:val="00F34E84"/>
    <w:rsid w:val="00F42FE0"/>
    <w:rsid w:val="00F56C30"/>
    <w:rsid w:val="00F96F9E"/>
    <w:rsid w:val="00FA5089"/>
    <w:rsid w:val="00FB3E99"/>
    <w:rsid w:val="00FE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0605"/>
  <w15:docId w15:val="{7F16282F-ED3F-477A-BD40-9DA0DA1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05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rsid w:val="00775C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 Indent"/>
    <w:basedOn w:val="a"/>
    <w:link w:val="ae"/>
    <w:rsid w:val="00775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ostan">
    <w:name w:val="Postan"/>
    <w:basedOn w:val="a"/>
    <w:rsid w:val="00775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">
    <w:name w:val="footer"/>
    <w:basedOn w:val="a"/>
    <w:link w:val="af0"/>
    <w:uiPriority w:val="99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header"/>
    <w:basedOn w:val="a"/>
    <w:link w:val="af2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page number"/>
    <w:basedOn w:val="a0"/>
    <w:rsid w:val="00775C20"/>
  </w:style>
  <w:style w:type="character" w:customStyle="1" w:styleId="af4">
    <w:name w:val="Цветовое выделение"/>
    <w:rsid w:val="00775C20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rsid w:val="00775C20"/>
    <w:rPr>
      <w:b w:val="0"/>
      <w:bCs w:val="0"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0">
    <w:name w:val="ConsPlusNormal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f7">
    <w:name w:val="Emphasis"/>
    <w:basedOn w:val="a0"/>
    <w:qFormat/>
    <w:rsid w:val="00775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7858</Words>
  <Characters>44794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3</cp:revision>
  <cp:lastPrinted>2022-08-24T08:02:00Z</cp:lastPrinted>
  <dcterms:created xsi:type="dcterms:W3CDTF">2022-08-24T10:34:00Z</dcterms:created>
  <dcterms:modified xsi:type="dcterms:W3CDTF">2022-08-24T10:37:00Z</dcterms:modified>
</cp:coreProperties>
</file>